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A69" w:rsidRPr="007A3A69" w:rsidRDefault="007A3A69" w:rsidP="002F746A">
      <w:pPr>
        <w:spacing w:after="0"/>
        <w:jc w:val="center"/>
      </w:pPr>
      <w:r w:rsidRPr="007A3A69">
        <w:rPr>
          <w:b/>
          <w:bCs/>
        </w:rPr>
        <w:t>TMMOB Mimarlar Odası İstanbul Büyükkent Şubesi</w:t>
      </w:r>
    </w:p>
    <w:p w:rsidR="007A3A69" w:rsidRPr="007A3A69" w:rsidRDefault="007A3A69" w:rsidP="002F746A">
      <w:pPr>
        <w:spacing w:after="0"/>
        <w:jc w:val="center"/>
      </w:pPr>
      <w:r w:rsidRPr="007A3A69">
        <w:rPr>
          <w:b/>
          <w:bCs/>
        </w:rPr>
        <w:t>Şener Özler Çocuk ve Mimarlık Resim Yarışması-XVI</w:t>
      </w:r>
      <w:r w:rsidR="001F02A9">
        <w:rPr>
          <w:b/>
          <w:bCs/>
        </w:rPr>
        <w:t>I</w:t>
      </w:r>
    </w:p>
    <w:p w:rsidR="007A3A69" w:rsidRPr="00F41802" w:rsidRDefault="007A3A69" w:rsidP="007A3A69">
      <w:pPr>
        <w:jc w:val="center"/>
      </w:pPr>
      <w:r w:rsidRPr="00F41802">
        <w:rPr>
          <w:b/>
          <w:bCs/>
        </w:rPr>
        <w:t>“</w:t>
      </w:r>
      <w:r w:rsidR="00922E43" w:rsidRPr="00F41802">
        <w:rPr>
          <w:b/>
          <w:bCs/>
        </w:rPr>
        <w:t>Kentin Parkları</w:t>
      </w:r>
      <w:r w:rsidRPr="00F41802">
        <w:rPr>
          <w:b/>
          <w:bCs/>
        </w:rPr>
        <w:t>”</w:t>
      </w:r>
    </w:p>
    <w:p w:rsidR="002F746A" w:rsidRDefault="002F746A" w:rsidP="002F746A">
      <w:pPr>
        <w:pStyle w:val="NormalWeb"/>
        <w:rPr>
          <w:rFonts w:asciiTheme="minorHAnsi" w:hAnsiTheme="minorHAnsi" w:cstheme="minorHAnsi"/>
          <w:sz w:val="22"/>
          <w:szCs w:val="22"/>
        </w:rPr>
      </w:pPr>
      <w:r w:rsidRPr="002F746A">
        <w:rPr>
          <w:rFonts w:asciiTheme="minorHAnsi" w:hAnsiTheme="minorHAnsi" w:cstheme="minorHAnsi"/>
          <w:sz w:val="22"/>
          <w:szCs w:val="22"/>
        </w:rPr>
        <w:t>TMMOB Mimarlar Odası İstanbul Büyükkent Şubesi olarak bu yıl on yedincisini düzenleyeceğimiz Şener Özler Çocuk ve Mimarlık Resim Yarışması’nın konusu</w:t>
      </w:r>
      <w:r>
        <w:rPr>
          <w:rFonts w:asciiTheme="minorHAnsi" w:hAnsiTheme="minorHAnsi" w:cstheme="minorHAnsi"/>
          <w:sz w:val="22"/>
          <w:szCs w:val="22"/>
        </w:rPr>
        <w:t xml:space="preserve"> </w:t>
      </w:r>
      <w:r w:rsidRPr="002F746A">
        <w:rPr>
          <w:rFonts w:asciiTheme="minorHAnsi" w:hAnsiTheme="minorHAnsi" w:cstheme="minorHAnsi"/>
          <w:sz w:val="22"/>
          <w:szCs w:val="22"/>
        </w:rPr>
        <w:t xml:space="preserve"> </w:t>
      </w:r>
      <w:r w:rsidRPr="002F746A">
        <w:rPr>
          <w:rFonts w:asciiTheme="minorHAnsi" w:hAnsiTheme="minorHAnsi" w:cstheme="minorHAnsi"/>
          <w:b/>
          <w:sz w:val="22"/>
          <w:szCs w:val="22"/>
        </w:rPr>
        <w:t>“Kentin Parkları ”</w:t>
      </w:r>
      <w:r>
        <w:rPr>
          <w:rFonts w:asciiTheme="minorHAnsi" w:hAnsiTheme="minorHAnsi" w:cstheme="minorHAnsi"/>
          <w:sz w:val="22"/>
          <w:szCs w:val="22"/>
        </w:rPr>
        <w:t xml:space="preserve"> olarak belirlendi</w:t>
      </w:r>
      <w:r w:rsidRPr="009D7D4A">
        <w:rPr>
          <w:rFonts w:asciiTheme="minorHAnsi" w:hAnsiTheme="minorHAnsi" w:cstheme="minorHAnsi"/>
          <w:sz w:val="22"/>
          <w:szCs w:val="22"/>
        </w:rPr>
        <w:t>.</w:t>
      </w:r>
    </w:p>
    <w:p w:rsidR="002F746A" w:rsidRPr="009D7D4A" w:rsidRDefault="002F746A" w:rsidP="002F746A">
      <w:pPr>
        <w:pStyle w:val="NormalWeb"/>
        <w:rPr>
          <w:rFonts w:asciiTheme="minorHAnsi" w:hAnsiTheme="minorHAnsi" w:cstheme="minorHAnsi"/>
          <w:sz w:val="22"/>
          <w:szCs w:val="22"/>
        </w:rPr>
      </w:pPr>
      <w:r w:rsidRPr="009D7D4A">
        <w:rPr>
          <w:rFonts w:asciiTheme="minorHAnsi" w:hAnsiTheme="minorHAnsi" w:cstheme="minorHAnsi"/>
          <w:sz w:val="22"/>
          <w:szCs w:val="22"/>
        </w:rPr>
        <w:t xml:space="preserve"> Şehirlerdeki parklar, doğayla iç içe olabileceğimiz, sosyal etkinlikler düzenleyebileceğimiz, oyunlar oynayabileceğimiz ve rahatlayabileceğimiz özel alanlardır. Kentin parkları, ağaçları, çiçekleri, kuşları, oyun alanları ve yürüyüş yolları ile sadece doğal güzellikler sunmakla kalmaz, aynı zamanda insanların </w:t>
      </w:r>
      <w:r w:rsidR="00386592">
        <w:rPr>
          <w:rFonts w:asciiTheme="minorHAnsi" w:hAnsiTheme="minorHAnsi" w:cstheme="minorHAnsi"/>
          <w:sz w:val="22"/>
          <w:szCs w:val="22"/>
        </w:rPr>
        <w:t>engelsiz ulaşabildiği</w:t>
      </w:r>
      <w:r w:rsidRPr="009D7D4A">
        <w:rPr>
          <w:rFonts w:asciiTheme="minorHAnsi" w:hAnsiTheme="minorHAnsi" w:cstheme="minorHAnsi"/>
          <w:sz w:val="22"/>
          <w:szCs w:val="22"/>
        </w:rPr>
        <w:t>, sosyal bağların güçlendiği yerlerdir.</w:t>
      </w:r>
    </w:p>
    <w:p w:rsidR="002F746A" w:rsidRPr="009D7D4A" w:rsidRDefault="002F746A" w:rsidP="002F746A">
      <w:pPr>
        <w:pStyle w:val="NormalWeb"/>
        <w:rPr>
          <w:rFonts w:asciiTheme="minorHAnsi" w:hAnsiTheme="minorHAnsi" w:cstheme="minorHAnsi"/>
          <w:sz w:val="22"/>
          <w:szCs w:val="22"/>
        </w:rPr>
      </w:pPr>
      <w:r w:rsidRPr="009D7D4A">
        <w:rPr>
          <w:rFonts w:asciiTheme="minorHAnsi" w:hAnsiTheme="minorHAnsi" w:cstheme="minorHAnsi"/>
          <w:sz w:val="22"/>
          <w:szCs w:val="22"/>
        </w:rPr>
        <w:t>Yarışmamızda, katılımcılardan kentin parklarını kendi bakış açılarıyla resmetmelerini istiyoruz. Parkların doğal öğelerini, içinde yapılan aktiviteleri ve bu alanlarda insanların geçirdiği keyifli anları özgün bir şekilde tasvir edebilirler. Parkların çocuklar için oyun alanı, yetişkinler için dinlenme ve huzur bulma yeri olduğunu, aynı zamanda doğanın şehre kazandırdığı güzellikleri yansıtabilirsiniz.</w:t>
      </w:r>
    </w:p>
    <w:p w:rsidR="002F746A" w:rsidRPr="009D7D4A" w:rsidRDefault="002F746A" w:rsidP="002F746A">
      <w:pPr>
        <w:pStyle w:val="NormalWeb"/>
        <w:rPr>
          <w:rFonts w:asciiTheme="minorHAnsi" w:hAnsiTheme="minorHAnsi" w:cstheme="minorHAnsi"/>
          <w:sz w:val="22"/>
          <w:szCs w:val="22"/>
        </w:rPr>
      </w:pPr>
      <w:r w:rsidRPr="009D7D4A">
        <w:rPr>
          <w:rStyle w:val="Gl"/>
          <w:rFonts w:asciiTheme="minorHAnsi" w:hAnsiTheme="minorHAnsi" w:cstheme="minorHAnsi"/>
          <w:sz w:val="22"/>
          <w:szCs w:val="22"/>
        </w:rPr>
        <w:t>Yarışma, katılımcılara hem çevreyi gözlemleme hem de yaratıcılıklarını geliştirme fırsatı sunmaktadır.</w:t>
      </w:r>
      <w:r w:rsidRPr="009D7D4A">
        <w:rPr>
          <w:rFonts w:asciiTheme="minorHAnsi" w:hAnsiTheme="minorHAnsi" w:cstheme="minorHAnsi"/>
          <w:sz w:val="22"/>
          <w:szCs w:val="22"/>
        </w:rPr>
        <w:t xml:space="preserve"> Bu tema, doğanın korunmasına dikkat çekmeyi ve parkların toplumsal yaşamda oynadığı önemli rolü vurgulamayı amaçlamaktadır. Katılımcılar, parkların yeşil alanlarını, oyun alanlarını, yürüyüş parkurlarını, ağaçları, çiçekleri, kuşları ve çeşitli doğa unsurlarını resimlerinde betimleyebilirler.</w:t>
      </w:r>
    </w:p>
    <w:p w:rsidR="007A3A69" w:rsidRPr="007A3A69" w:rsidRDefault="007A3A69" w:rsidP="007A3A69">
      <w:r w:rsidRPr="007A3A69">
        <w:rPr>
          <w:b/>
          <w:bCs/>
        </w:rPr>
        <w:t>Yarışmayı düzenleyen kuruluş:</w:t>
      </w:r>
    </w:p>
    <w:p w:rsidR="007A3A69" w:rsidRPr="007A3A69" w:rsidRDefault="007A3A69" w:rsidP="007A3A69">
      <w:r w:rsidRPr="007A3A69">
        <w:t>TMMOB Mimarlar Odası İstanbul Büyükkent Şubesi</w:t>
      </w:r>
    </w:p>
    <w:p w:rsidR="007A3A69" w:rsidRPr="007A3A69" w:rsidRDefault="007A3A69" w:rsidP="007A3A69">
      <w:r w:rsidRPr="007A3A69">
        <w:rPr>
          <w:b/>
          <w:bCs/>
        </w:rPr>
        <w:t>Yarışma koşulları:</w:t>
      </w:r>
    </w:p>
    <w:p w:rsidR="007A3A69" w:rsidRPr="007A3A69" w:rsidRDefault="007A3A69" w:rsidP="007A3A69">
      <w:r w:rsidRPr="007A3A69">
        <w:rPr>
          <w:b/>
          <w:bCs/>
        </w:rPr>
        <w:t>A-Katılım:</w:t>
      </w:r>
    </w:p>
    <w:p w:rsidR="007A3A69" w:rsidRPr="007A3A69" w:rsidRDefault="007A3A69" w:rsidP="007A3A69">
      <w:r w:rsidRPr="007A3A69">
        <w:t>-Yarışmaya öğrenim görmekte olan tüm ilkokul ve ortaokul öğrencileri (1- 8 sınıf öğrencileri) katılabilir.</w:t>
      </w:r>
    </w:p>
    <w:p w:rsidR="007A3A69" w:rsidRPr="007A3A69" w:rsidRDefault="007A3A69" w:rsidP="007A3A69">
      <w:r w:rsidRPr="007A3A69">
        <w:t>-Öğrenciler yarışmamıza, en çok iki adet resimle katılabilir.</w:t>
      </w:r>
    </w:p>
    <w:p w:rsidR="007A3A69" w:rsidRPr="007A3A69" w:rsidRDefault="007A3A69" w:rsidP="007A3A69">
      <w:r w:rsidRPr="007A3A69">
        <w:t>-Katılan ürünler, daha önce herhangi bir yarışmada ödül almamış olmalıdır.</w:t>
      </w:r>
    </w:p>
    <w:p w:rsidR="007A3A69" w:rsidRPr="007A3A69" w:rsidRDefault="007A3A69" w:rsidP="007A3A69">
      <w:r w:rsidRPr="007A3A69">
        <w:t>-Resim çalışmasının tamamı yarışmacının kendisi tarafından yapılmalıdır.</w:t>
      </w:r>
    </w:p>
    <w:p w:rsidR="007A3A69" w:rsidRPr="007A3A69" w:rsidRDefault="007A3A69" w:rsidP="007A3A69">
      <w:r w:rsidRPr="007A3A69">
        <w:t>-Konu dışı yapılmış olan çalışmalar değerlendirmeye alınmayacaktır.</w:t>
      </w:r>
    </w:p>
    <w:p w:rsidR="007A3A69" w:rsidRPr="007A3A69" w:rsidRDefault="007A3A69" w:rsidP="007A3A69">
      <w:r w:rsidRPr="007A3A69">
        <w:rPr>
          <w:b/>
          <w:bCs/>
        </w:rPr>
        <w:t>B- Boyut ve Teknik:</w:t>
      </w:r>
    </w:p>
    <w:p w:rsidR="007A3A69" w:rsidRPr="007A3A69" w:rsidRDefault="007A3A69" w:rsidP="007A3A69">
      <w:r w:rsidRPr="007A3A69">
        <w:t>Resimlerin tekniği serbesttir. Kullanılacak resim kâğıdının boyutu, kısa kenarı 35 cm uzun kenarı 50 cm şeklinde olmalıdır. Resimler, kenarlarında 5 cm çerçeve kalacak şekilde kartonlara (paspartu) yapıştırılmalıdır.</w:t>
      </w:r>
    </w:p>
    <w:p w:rsidR="007A3A69" w:rsidRPr="007A3A69" w:rsidRDefault="007A3A69" w:rsidP="007A3A69">
      <w:r w:rsidRPr="007A3A69">
        <w:rPr>
          <w:b/>
          <w:bCs/>
        </w:rPr>
        <w:t>C- Seçim/Ödül:</w:t>
      </w:r>
    </w:p>
    <w:p w:rsidR="007A3A69" w:rsidRPr="007A3A69" w:rsidRDefault="007A3A69" w:rsidP="007A3A69">
      <w:r w:rsidRPr="007A3A69">
        <w:t xml:space="preserve">Her sınıftan 10’ar adet olmak üzere toplam 80 eşdeğer resim seçilecek, bu eser sahiplerine resim araç gereçleri ve çeşitli kitaplar armağan edilecektir. Eşdeğer ödüller diğer bir ifade ile birincilik ödülüne </w:t>
      </w:r>
      <w:r w:rsidRPr="007A3A69">
        <w:lastRenderedPageBreak/>
        <w:t>denk gelmektedir. Katılımcılar arasında rekabet ortamının olumsuz etki edeceği kabul edilerek ödüller eşdeğer olarak ifade edilmektedir.</w:t>
      </w:r>
    </w:p>
    <w:p w:rsidR="007A3A69" w:rsidRPr="007A3A69" w:rsidRDefault="007A3A69" w:rsidP="007A3A69">
      <w:r w:rsidRPr="007A3A69">
        <w:t>80 eşdeğer resim dışında, sergilemeye değer görülen ve sayısı seçici kurulca belirlenen sayıda resimler de seçilebilir. Yarışma katılımcısı tüm öğrencilere “Şener Özler Çocuk ve Resim Yarışması” özel anı belgesi, okullarına ise kültürel katkı belgesi verilecektir. Seçici kurul, Oda’nın da onayını alarak ödül ve sergilemeye değer resim sayısını yeniden değerlendirebilir.</w:t>
      </w:r>
    </w:p>
    <w:p w:rsidR="007A3A69" w:rsidRPr="007A3A69" w:rsidRDefault="007A3A69" w:rsidP="007A3A69">
      <w:r w:rsidRPr="007A3A69">
        <w:rPr>
          <w:b/>
          <w:bCs/>
        </w:rPr>
        <w:t>Teslim:</w:t>
      </w:r>
    </w:p>
    <w:p w:rsidR="007A3A69" w:rsidRPr="007A3A69" w:rsidRDefault="007A3A69" w:rsidP="007A3A69">
      <w:r w:rsidRPr="007A3A69">
        <w:t xml:space="preserve">Resimlerin son teslim </w:t>
      </w:r>
      <w:r w:rsidRPr="00922E43">
        <w:t>tarihi </w:t>
      </w:r>
      <w:r w:rsidR="00464CEA">
        <w:rPr>
          <w:b/>
          <w:bCs/>
        </w:rPr>
        <w:t>10</w:t>
      </w:r>
      <w:r w:rsidR="00922E43" w:rsidRPr="00922E43">
        <w:rPr>
          <w:b/>
          <w:bCs/>
        </w:rPr>
        <w:t xml:space="preserve"> Nisan 2025</w:t>
      </w:r>
      <w:r w:rsidRPr="00922E43">
        <w:rPr>
          <w:b/>
          <w:bCs/>
        </w:rPr>
        <w:t xml:space="preserve"> </w:t>
      </w:r>
      <w:r w:rsidR="00922E43" w:rsidRPr="00922E43">
        <w:rPr>
          <w:b/>
          <w:bCs/>
        </w:rPr>
        <w:t>Perşembe</w:t>
      </w:r>
      <w:r w:rsidRPr="00922E43">
        <w:rPr>
          <w:b/>
          <w:bCs/>
        </w:rPr>
        <w:t xml:space="preserve"> günü saat 17.00’dir</w:t>
      </w:r>
      <w:r w:rsidRPr="00922E43">
        <w:t xml:space="preserve">. </w:t>
      </w:r>
      <w:r w:rsidRPr="007A3A69">
        <w:t>Teslimler </w:t>
      </w:r>
      <w:r w:rsidRPr="007A3A69">
        <w:rPr>
          <w:b/>
          <w:bCs/>
        </w:rPr>
        <w:t>TMMOB Mimarlar Odası İstanbul Büyükkent Şubesi, Kemankeş Caddesi No: 31 Karaköy Beyoğlu 34425 İstanbul </w:t>
      </w:r>
      <w:r w:rsidRPr="007A3A69">
        <w:t xml:space="preserve">adresine elden teslim edilebileceği gibi, iadeli taahhütlü posta ya da kargo ile de yapılabilir. Okullar adına toplu olarak teslim yapılabilecektir. Posta ya da kargo gönderimlerinde gecikme </w:t>
      </w:r>
      <w:proofErr w:type="gramStart"/>
      <w:r w:rsidRPr="007A3A69">
        <w:t>ihtimaline</w:t>
      </w:r>
      <w:proofErr w:type="gramEnd"/>
      <w:r w:rsidRPr="007A3A69">
        <w:t xml:space="preserve"> karşı 0(212) 251 4900 (dahili 204) numaralı telefona, ya da </w:t>
      </w:r>
      <w:hyperlink r:id="rId5" w:history="1">
        <w:r w:rsidRPr="007A3A69">
          <w:rPr>
            <w:rStyle w:val="Kpr"/>
            <w:b/>
            <w:bCs/>
          </w:rPr>
          <w:t>cocukvemimarlik@mimarist.org</w:t>
        </w:r>
      </w:hyperlink>
      <w:r w:rsidRPr="007A3A69">
        <w:t> adresine e-posta ile önceden bilgi verilebilir.</w:t>
      </w:r>
    </w:p>
    <w:p w:rsidR="007A3A69" w:rsidRPr="007A3A69" w:rsidRDefault="007A3A69" w:rsidP="007A3A69">
      <w:r w:rsidRPr="007A3A69">
        <w:rPr>
          <w:b/>
          <w:bCs/>
        </w:rPr>
        <w:t>Resimlerin arkasına katılan öğrencinin adı, soyadı, okulu, sınıfı, telefon numarası ile resmin adı ve tekniği mutlaka yazılacaktır.</w:t>
      </w:r>
    </w:p>
    <w:p w:rsidR="007A3A69" w:rsidRPr="007A3A69" w:rsidRDefault="007A3A69" w:rsidP="007A3A69">
      <w:r w:rsidRPr="007A3A69">
        <w:rPr>
          <w:b/>
          <w:bCs/>
        </w:rPr>
        <w:t>Değerlendirme-Sergileme-Telif:</w:t>
      </w:r>
    </w:p>
    <w:p w:rsidR="007A3A69" w:rsidRPr="007A3A69" w:rsidRDefault="007A3A69" w:rsidP="007A3A69">
      <w:r w:rsidRPr="007A3A69">
        <w:t>Sonuçlar, seçici kurulun değerlendirme toplantısının ardından açıklanır</w:t>
      </w:r>
      <w:r w:rsidRPr="00F41802">
        <w:t>. </w:t>
      </w:r>
      <w:r w:rsidR="001F02A9" w:rsidRPr="00F41802">
        <w:rPr>
          <w:b/>
          <w:bCs/>
        </w:rPr>
        <w:t>25 Nisan 2025</w:t>
      </w:r>
      <w:r w:rsidRPr="00F41802">
        <w:rPr>
          <w:b/>
          <w:bCs/>
        </w:rPr>
        <w:t xml:space="preserve"> Cuma günü saat 14.00’te</w:t>
      </w:r>
      <w:r w:rsidRPr="00F41802">
        <w:t>, </w:t>
      </w:r>
      <w:r w:rsidRPr="00F41802">
        <w:rPr>
          <w:b/>
          <w:bCs/>
        </w:rPr>
        <w:t>TMMOB Mimarlar Odası İstanbul Büyükkent Şubesi’nde </w:t>
      </w:r>
      <w:r w:rsidRPr="00F41802">
        <w:t>yapılacak ödül töreni ile birlikte seçilen resimler sergilenecektir. Sergi </w:t>
      </w:r>
      <w:r w:rsidR="001F02A9" w:rsidRPr="00F41802">
        <w:rPr>
          <w:b/>
          <w:bCs/>
        </w:rPr>
        <w:t>25 Nisan – 10 Mayıs 2025</w:t>
      </w:r>
      <w:r w:rsidRPr="00F41802">
        <w:rPr>
          <w:b/>
          <w:bCs/>
        </w:rPr>
        <w:t> </w:t>
      </w:r>
      <w:r w:rsidRPr="00F41802">
        <w:t xml:space="preserve">tarihleri </w:t>
      </w:r>
      <w:r w:rsidRPr="007A3A69">
        <w:t>arasında açık kalacaktır.</w:t>
      </w:r>
    </w:p>
    <w:p w:rsidR="007A3A69" w:rsidRPr="007A3A69" w:rsidRDefault="007A3A69" w:rsidP="007A3A69">
      <w:r w:rsidRPr="007A3A69">
        <w:rPr>
          <w:b/>
          <w:bCs/>
        </w:rPr>
        <w:t>Telif:</w:t>
      </w:r>
      <w:r w:rsidRPr="007A3A69">
        <w:t> Ödül alan 80 resim ile sergilenmek üzere seçilmiş bulunan tüm resimler bütün haklarıyla Mimarlar Odası’na verilmiş sayılırlar. Mimarlar Odası bu resimleri ve/veya kopyalarını yayınlarında ve açacağı sergilerde kullanma hakkına sahiptir.</w:t>
      </w:r>
    </w:p>
    <w:p w:rsidR="007A3A69" w:rsidRPr="007A3A69" w:rsidRDefault="007A3A69" w:rsidP="007A3A69">
      <w:r w:rsidRPr="007A3A69">
        <w:t>Seçici kurul üyeleri asıl üyelerdir. Ayrıca yedek seçici kurul üyesi belirlenmemiştir. Asıl seçici kurul üyesi en az beş kişi ile toplanır. Seçici kurulun beş üyenin altına düşmesi durumunda ya da seçici kurul üyelerinin talep etmesi durumunda TMMOB Mimarlar Odası İstanbul Büyükkent Şubesi Yönetim Kurulu kararıyla eksilen asıl seçici kurul üyeleri yerine yeni üye davet edilerek kurul tamamlanır.</w:t>
      </w:r>
    </w:p>
    <w:p w:rsidR="007A3A69" w:rsidRDefault="007A3A69" w:rsidP="007A3A69">
      <w:pPr>
        <w:rPr>
          <w:b/>
          <w:bCs/>
        </w:rPr>
      </w:pPr>
      <w:r w:rsidRPr="007A3A69">
        <w:rPr>
          <w:b/>
          <w:bCs/>
        </w:rPr>
        <w:t>Asıl seçici kurul:</w:t>
      </w:r>
    </w:p>
    <w:p w:rsidR="00896B5D" w:rsidRPr="00896B5D" w:rsidRDefault="00E315C4" w:rsidP="00896B5D">
      <w:pPr>
        <w:spacing w:after="0"/>
      </w:pPr>
      <w:r>
        <w:t>Ayça Yazıcı</w:t>
      </w:r>
      <w:r w:rsidR="00896B5D" w:rsidRPr="00896B5D">
        <w:t>/ Mimar</w:t>
      </w:r>
    </w:p>
    <w:p w:rsidR="00896B5D" w:rsidRPr="00896B5D" w:rsidRDefault="00896B5D" w:rsidP="00896B5D">
      <w:pPr>
        <w:spacing w:after="0"/>
      </w:pPr>
      <w:proofErr w:type="spellStart"/>
      <w:r w:rsidRPr="00896B5D">
        <w:t>Ayper</w:t>
      </w:r>
      <w:proofErr w:type="spellEnd"/>
      <w:r w:rsidRPr="00896B5D">
        <w:t xml:space="preserve"> Urlu/ Mimar</w:t>
      </w:r>
    </w:p>
    <w:p w:rsidR="00896B5D" w:rsidRPr="00896B5D" w:rsidRDefault="00896B5D" w:rsidP="00896B5D">
      <w:pPr>
        <w:spacing w:after="0"/>
      </w:pPr>
      <w:r w:rsidRPr="00896B5D">
        <w:t>Betül Keskin Yeşildal/ Mimar</w:t>
      </w:r>
    </w:p>
    <w:p w:rsidR="00896B5D" w:rsidRPr="00896B5D" w:rsidRDefault="00896B5D" w:rsidP="00896B5D">
      <w:pPr>
        <w:spacing w:after="0"/>
      </w:pPr>
      <w:r w:rsidRPr="00896B5D">
        <w:t xml:space="preserve">Derya </w:t>
      </w:r>
      <w:proofErr w:type="spellStart"/>
      <w:r w:rsidRPr="00896B5D">
        <w:t>Gençer</w:t>
      </w:r>
      <w:proofErr w:type="spellEnd"/>
      <w:r w:rsidRPr="00896B5D">
        <w:t xml:space="preserve"> Erdoğan/ Sınıf-Resim Öğretmeni</w:t>
      </w:r>
    </w:p>
    <w:p w:rsidR="00896B5D" w:rsidRPr="00896B5D" w:rsidRDefault="00896B5D" w:rsidP="00896B5D">
      <w:pPr>
        <w:spacing w:after="0"/>
      </w:pPr>
      <w:r w:rsidRPr="00896B5D">
        <w:t>Gizem Nur Öncü/ Mimar</w:t>
      </w:r>
    </w:p>
    <w:p w:rsidR="00896B5D" w:rsidRPr="00896B5D" w:rsidRDefault="00896B5D" w:rsidP="00896B5D">
      <w:pPr>
        <w:spacing w:after="0"/>
      </w:pPr>
      <w:r w:rsidRPr="00896B5D">
        <w:t>Koray Atay/ Mimar</w:t>
      </w:r>
    </w:p>
    <w:p w:rsidR="00896B5D" w:rsidRPr="00896B5D" w:rsidRDefault="00896B5D" w:rsidP="007710C8">
      <w:pPr>
        <w:spacing w:after="0"/>
      </w:pPr>
      <w:r w:rsidRPr="00896B5D">
        <w:t>Meltem Yıldızlar/ Resim Öğretmeni</w:t>
      </w:r>
    </w:p>
    <w:p w:rsidR="00875ECA" w:rsidRDefault="00896B5D" w:rsidP="007710C8">
      <w:pPr>
        <w:spacing w:after="0"/>
      </w:pPr>
      <w:r w:rsidRPr="00896B5D">
        <w:t xml:space="preserve">Şirin Bayram/ </w:t>
      </w:r>
      <w:r w:rsidR="00875ECA">
        <w:t xml:space="preserve">Dr. </w:t>
      </w:r>
      <w:r w:rsidRPr="00896B5D">
        <w:t>Mimar</w:t>
      </w:r>
      <w:r w:rsidR="007710C8">
        <w:t xml:space="preserve"> </w:t>
      </w:r>
    </w:p>
    <w:p w:rsidR="00896B5D" w:rsidRPr="00896B5D" w:rsidRDefault="00896B5D" w:rsidP="007710C8">
      <w:pPr>
        <w:spacing w:after="0"/>
      </w:pPr>
      <w:bookmarkStart w:id="0" w:name="_GoBack"/>
      <w:bookmarkEnd w:id="0"/>
      <w:r w:rsidRPr="00896B5D">
        <w:t>Zafer Atmanoğlu/ Resim Öğretmeni</w:t>
      </w:r>
    </w:p>
    <w:p w:rsidR="007A3A69" w:rsidRPr="001F02A9" w:rsidRDefault="007A3A69" w:rsidP="00896B5D">
      <w:pPr>
        <w:spacing w:after="0"/>
        <w:rPr>
          <w:color w:val="FF0000"/>
        </w:rPr>
      </w:pPr>
    </w:p>
    <w:p w:rsidR="007A3A69" w:rsidRPr="007A3A69" w:rsidRDefault="007A3A69" w:rsidP="007A3A69">
      <w:r w:rsidRPr="007A3A69">
        <w:rPr>
          <w:b/>
          <w:bCs/>
        </w:rPr>
        <w:lastRenderedPageBreak/>
        <w:t>Geri alma:</w:t>
      </w:r>
    </w:p>
    <w:p w:rsidR="007A3A69" w:rsidRPr="007A3A69" w:rsidRDefault="007A3A69" w:rsidP="007A3A69">
      <w:r w:rsidRPr="007A3A69">
        <w:t>Ödül alan 80 resim ile sergilemeye değer görülenlerin dışında kalan resimler, </w:t>
      </w:r>
      <w:r w:rsidR="001F02A9">
        <w:rPr>
          <w:b/>
          <w:bCs/>
        </w:rPr>
        <w:t>12- 30 Mayıs 2025</w:t>
      </w:r>
      <w:r w:rsidRPr="007A3A69">
        <w:rPr>
          <w:b/>
          <w:bCs/>
        </w:rPr>
        <w:t> </w:t>
      </w:r>
      <w:r w:rsidRPr="007A3A69">
        <w:t>tarihleri arasında teslim edildikleri adresten; ödül alan ve sergilemeye değer görülen resimler ise Mimarlar Odası İstanbul Büyükkent Şubesi web sayfasında yayımlandıktan sonra teslim alınabilir. Resimler, kargo ile iade isteyen veli ya da kurumların belirttikleri adrese, alıcı ödemeli kargo yöntemiyle gönderilecektir. Bu sürede alınmayan resimlerden Odamız sorumlu olmayacaktır. Yarışmaya katılan tüm öğrenciler ve velileri bu şartname hükümlerini kabul etmiş sayılırlar.</w:t>
      </w:r>
    </w:p>
    <w:p w:rsidR="007A3A69" w:rsidRDefault="007A3A69" w:rsidP="007A3A69">
      <w:pPr>
        <w:rPr>
          <w:b/>
          <w:bCs/>
        </w:rPr>
      </w:pPr>
      <w:r w:rsidRPr="007A3A69">
        <w:t>Katılımcılara başarılar dileriz.</w:t>
      </w:r>
      <w:r w:rsidRPr="007A3A69">
        <w:rPr>
          <w:b/>
          <w:bCs/>
        </w:rPr>
        <w:t> </w:t>
      </w:r>
    </w:p>
    <w:p w:rsidR="007A3A69" w:rsidRPr="007A3A69" w:rsidRDefault="007A3A69" w:rsidP="007A3A69"/>
    <w:p w:rsidR="007A3A69" w:rsidRPr="007A3A69" w:rsidRDefault="007A3A69" w:rsidP="007A3A69">
      <w:r w:rsidRPr="007A3A69">
        <w:rPr>
          <w:b/>
          <w:bCs/>
        </w:rPr>
        <w:t>Başvuru:</w:t>
      </w:r>
    </w:p>
    <w:p w:rsidR="007A3A69" w:rsidRPr="007A3A69" w:rsidRDefault="007A3A69" w:rsidP="007A3A69">
      <w:r w:rsidRPr="007A3A69">
        <w:t>Hilal DURU NEBİOĞLU / Yarışma Raportörü</w:t>
      </w:r>
    </w:p>
    <w:p w:rsidR="007A3A69" w:rsidRPr="007A3A69" w:rsidRDefault="007A3A69" w:rsidP="007A3A69">
      <w:r w:rsidRPr="007A3A69">
        <w:t>TMMOB Mimarlar Odası İstanbul Büyükkent Şubesi</w:t>
      </w:r>
    </w:p>
    <w:p w:rsidR="007A3A69" w:rsidRPr="007A3A69" w:rsidRDefault="007A3A69" w:rsidP="007A3A69">
      <w:r w:rsidRPr="007A3A69">
        <w:t>Karaköy, Kemankeş Cad. No: 31, Beyoğlu 34425 İstanbul,</w:t>
      </w:r>
    </w:p>
    <w:p w:rsidR="007A3A69" w:rsidRPr="007A3A69" w:rsidRDefault="007A3A69" w:rsidP="007A3A69">
      <w:r w:rsidRPr="007A3A69">
        <w:t>Tel: (212) 251 49 00 (</w:t>
      </w:r>
      <w:proofErr w:type="gramStart"/>
      <w:r w:rsidRPr="007A3A69">
        <w:t>Dahili</w:t>
      </w:r>
      <w:proofErr w:type="gramEnd"/>
      <w:r w:rsidRPr="007A3A69">
        <w:t>: 204) Faks: (212) 251 94 14</w:t>
      </w:r>
    </w:p>
    <w:p w:rsidR="007A3A69" w:rsidRPr="007A3A69" w:rsidRDefault="00875ECA" w:rsidP="007A3A69">
      <w:hyperlink r:id="rId6" w:history="1">
        <w:r w:rsidR="007A3A69" w:rsidRPr="007A3A69">
          <w:rPr>
            <w:rStyle w:val="Kpr"/>
          </w:rPr>
          <w:t>cocukvemimarlik@mimarist.org</w:t>
        </w:r>
      </w:hyperlink>
      <w:r w:rsidR="007A3A69" w:rsidRPr="007A3A69">
        <w:t> • </w:t>
      </w:r>
      <w:hyperlink r:id="rId7" w:history="1">
        <w:r w:rsidR="007A3A69" w:rsidRPr="007A3A69">
          <w:rPr>
            <w:rStyle w:val="Kpr"/>
          </w:rPr>
          <w:t>www.mimarist.org</w:t>
        </w:r>
      </w:hyperlink>
    </w:p>
    <w:p w:rsidR="00184B2F" w:rsidRDefault="00184B2F"/>
    <w:sectPr w:rsidR="00184B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D21"/>
    <w:rsid w:val="00184B2F"/>
    <w:rsid w:val="001F02A9"/>
    <w:rsid w:val="002F746A"/>
    <w:rsid w:val="00386592"/>
    <w:rsid w:val="00464CEA"/>
    <w:rsid w:val="007710C8"/>
    <w:rsid w:val="007A3A69"/>
    <w:rsid w:val="00875ECA"/>
    <w:rsid w:val="00896B5D"/>
    <w:rsid w:val="00922E43"/>
    <w:rsid w:val="00A23440"/>
    <w:rsid w:val="00A63D21"/>
    <w:rsid w:val="00E315C4"/>
    <w:rsid w:val="00F418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A3A69"/>
    <w:rPr>
      <w:color w:val="0000FF" w:themeColor="hyperlink"/>
      <w:u w:val="single"/>
    </w:rPr>
  </w:style>
  <w:style w:type="paragraph" w:styleId="NormalWeb">
    <w:name w:val="Normal (Web)"/>
    <w:basedOn w:val="Normal"/>
    <w:uiPriority w:val="99"/>
    <w:semiHidden/>
    <w:unhideWhenUsed/>
    <w:rsid w:val="002F746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F74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A3A69"/>
    <w:rPr>
      <w:color w:val="0000FF" w:themeColor="hyperlink"/>
      <w:u w:val="single"/>
    </w:rPr>
  </w:style>
  <w:style w:type="paragraph" w:styleId="NormalWeb">
    <w:name w:val="Normal (Web)"/>
    <w:basedOn w:val="Normal"/>
    <w:uiPriority w:val="99"/>
    <w:semiHidden/>
    <w:unhideWhenUsed/>
    <w:rsid w:val="002F746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F74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563236">
      <w:bodyDiv w:val="1"/>
      <w:marLeft w:val="0"/>
      <w:marRight w:val="0"/>
      <w:marTop w:val="0"/>
      <w:marBottom w:val="0"/>
      <w:divBdr>
        <w:top w:val="none" w:sz="0" w:space="0" w:color="auto"/>
        <w:left w:val="none" w:sz="0" w:space="0" w:color="auto"/>
        <w:bottom w:val="none" w:sz="0" w:space="0" w:color="auto"/>
        <w:right w:val="none" w:sz="0" w:space="0" w:color="auto"/>
      </w:divBdr>
    </w:div>
    <w:div w:id="15796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marist.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ocukvemimarlik@mimarist.org" TargetMode="External"/><Relationship Id="rId5" Type="http://schemas.openxmlformats.org/officeDocument/2006/relationships/hyperlink" Target="mailto:cocukvemimarlik@mimarist.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874</Words>
  <Characters>4988</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dc:creator>
  <cp:keywords/>
  <dc:description/>
  <cp:lastModifiedBy>Hilal</cp:lastModifiedBy>
  <cp:revision>12</cp:revision>
  <cp:lastPrinted>2025-01-28T07:37:00Z</cp:lastPrinted>
  <dcterms:created xsi:type="dcterms:W3CDTF">2024-03-01T06:45:00Z</dcterms:created>
  <dcterms:modified xsi:type="dcterms:W3CDTF">2025-02-03T13:45:00Z</dcterms:modified>
</cp:coreProperties>
</file>